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Załącznik do Zarządzenia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25</w:t>
      </w:r>
    </w:p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Dyrektora Przedszkola nr 1 w Łęczycy</w:t>
      </w:r>
    </w:p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z dnia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05.02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r.</w:t>
      </w:r>
    </w:p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:rsidR="00A97C00" w:rsidRPr="00D83F6E" w:rsidRDefault="00A97C00" w:rsidP="00A97C0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</w:pPr>
    </w:p>
    <w:p w:rsidR="00A97C00" w:rsidRPr="00D83F6E" w:rsidRDefault="00A97C00" w:rsidP="00A97C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Regulamin rekrutacji do Przedszkola nr 1 w Łęczycy</w:t>
      </w:r>
    </w:p>
    <w:p w:rsidR="00A97C00" w:rsidRPr="00D83F6E" w:rsidRDefault="00A97C00" w:rsidP="00A97C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na rok szkolny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</w:p>
    <w:p w:rsidR="00A97C00" w:rsidRPr="00D83F6E" w:rsidRDefault="00A97C00" w:rsidP="00A97C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7C00" w:rsidRPr="00D83F6E" w:rsidRDefault="00A97C00" w:rsidP="00A97C00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Informacje ogólne</w:t>
      </w:r>
    </w:p>
    <w:p w:rsidR="00A97C00" w:rsidRPr="00D83F6E" w:rsidRDefault="00A97C00" w:rsidP="00A97C00">
      <w:pPr>
        <w:numPr>
          <w:ilvl w:val="0"/>
          <w:numId w:val="12"/>
        </w:numPr>
        <w:shd w:val="clear" w:color="auto" w:fill="FFFFFF"/>
        <w:suppressAutoHyphens/>
        <w:spacing w:before="225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postępowaniu rekrutacyjnym do przedszkola biorą udział dzieci:</w:t>
      </w:r>
    </w:p>
    <w:p w:rsidR="00A97C00" w:rsidRPr="00D83F6E" w:rsidRDefault="00A97C00" w:rsidP="00A97C0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zamieszkałe na terenie Miasta Łęczyca</w:t>
      </w:r>
    </w:p>
    <w:p w:rsidR="00A97C00" w:rsidRPr="00D83F6E" w:rsidRDefault="00A97C00" w:rsidP="00A97C0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urodzone w latach 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 – 2022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A97C00" w:rsidRPr="00D83F6E" w:rsidRDefault="00A97C00" w:rsidP="00A97C0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109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 rocznika 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którym na podstawie opinii poradni </w:t>
      </w:r>
      <w:proofErr w:type="spellStart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psychologiczno</w:t>
      </w:r>
      <w:proofErr w:type="spellEnd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pedagogicznej odroczono spełnianie obowiązku szkolnego. </w:t>
      </w:r>
    </w:p>
    <w:p w:rsidR="00A97C00" w:rsidRPr="00D83F6E" w:rsidRDefault="00A97C00" w:rsidP="00A97C0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do przedszkola odbywa się na wolne miejsca.</w:t>
      </w:r>
    </w:p>
    <w:p w:rsidR="00A97C00" w:rsidRPr="00D83F6E" w:rsidRDefault="00A97C00" w:rsidP="00A97C00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Postępowanie uzupełniające przeprowadza się jeżeli po zakończeniu postępowania rekrutacyjnego przedszkole nadal dysponuje wolnymi miejscami.</w:t>
      </w:r>
    </w:p>
    <w:p w:rsidR="00A97C00" w:rsidRPr="00D83F6E" w:rsidRDefault="00A97C00" w:rsidP="00A97C00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W przypadku zwolnienia się miejsca w trakcie roku szkolnego, dyrektor przedszkola decyduje o przyjęciu dziecka do przedszkola. </w:t>
      </w:r>
    </w:p>
    <w:p w:rsidR="00A97C00" w:rsidRPr="00D83F6E" w:rsidRDefault="00A97C00" w:rsidP="00A97C00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Rodzice/prawni opiekunowie kandydatów w wieku 2,5 lat oraz zamieszkałych poza miastem Łęczyca mogą składać wnioski o przyjęcie do przedszkola </w:t>
      </w: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br/>
        <w:t xml:space="preserve">w terminie rekrutacji, ale rozpatrywane one będą w terminie rekrutacji uzupełniającej, prowadzonej po zakończeniu postępowania rekrutacyjnego, </w:t>
      </w:r>
      <w:r w:rsidRPr="00D83F6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br/>
        <w:t>w przypadku wolnych miejsc w przedszkolu.</w:t>
      </w:r>
    </w:p>
    <w:p w:rsidR="00A97C00" w:rsidRPr="00D83F6E" w:rsidRDefault="00A97C00" w:rsidP="00A97C00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Rodzice / prawni opiekunowie dzieci uczęszczających do Przedszkola nr 1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w roku szkolnym 2024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składają </w:t>
      </w: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deklarację  o kontynuowaniu wychowania przedszkolnego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w roku szkolnym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w terminie do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31 stycznia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</w:t>
      </w:r>
      <w:r w:rsidRPr="00D83F6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</w:p>
    <w:p w:rsidR="00A97C00" w:rsidRPr="00D83F6E" w:rsidRDefault="00A97C00" w:rsidP="00A97C00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i uzupełniające prowadzi komisja rekrutacyjna powołana przez dyrektora przedszkola.</w:t>
      </w:r>
    </w:p>
    <w:p w:rsidR="00A97C00" w:rsidRPr="00D83F6E" w:rsidRDefault="00A97C00" w:rsidP="00A97C00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rekrutacyjne prowadzone jest poprzez złożenie wniosku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w przedszkolu w terminach określonych w harmonogramie czynności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postępowaniu rekrutacyjnym</w:t>
      </w:r>
      <w:r w:rsidRPr="00D83F6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(Zarządzenie  Nr 120.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Burmistrza Miasta Łęczyca z dnia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 lutego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5F5709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bookmarkStart w:id="0" w:name="_GoBack"/>
      <w:bookmarkEnd w:id="0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 w sprawie ustalenia harmonogramu czynności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postepowaniu rekrutacyjnym i postępowaniu uzupełniającym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roku szkolnym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026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do publicznych przedszkoli, oddziałów przedszkolnych przy szkołach podstawowych oraz do publicznych szkół podstawowych dla których organem prowadzącym jest Miasto Łęczyca).</w:t>
      </w:r>
    </w:p>
    <w:p w:rsidR="00A97C00" w:rsidRPr="00D83F6E" w:rsidRDefault="00A97C00" w:rsidP="00A97C00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Przydział dzieci do właściwych oddziałów nastąpi po zakończeniu postępowania rekrutacyjnego i uzupełniającego. Organizacja oddziałów przedszkolnych (jednorodnych wiekowo lub mieszanych) uzależniona jest od liczby i wieku dzieci kontynuujących eduk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ację przedszkolną i przyjętych </w:t>
      </w: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w okresie rekrutacji.</w:t>
      </w:r>
    </w:p>
    <w:p w:rsidR="00A97C00" w:rsidRDefault="00A97C00" w:rsidP="00A97C00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15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Kryteria rekrutacji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Kandydaci biorący udział w postępowaniu rekrutacyjnym do przedszkola na rok szkolny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przyjmowani są w oparciu o liczbę uzyskanych punktów w zależności od spełnianych kryteriów. </w:t>
      </w:r>
    </w:p>
    <w:p w:rsidR="00A97C00" w:rsidRPr="00D83F6E" w:rsidRDefault="00A97C00" w:rsidP="00A97C0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Kolejność zgłoszeń nie ma żadnego wpływu na przyjęcie kandydata do przedszkola.</w:t>
      </w:r>
    </w:p>
    <w:p w:rsidR="00A97C00" w:rsidRPr="00D83F6E" w:rsidRDefault="00A97C00" w:rsidP="00A97C0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 pierwszym etapie postępowania rekrutacyjnego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– zgodnie z art. 131 ust. 2 ustawy z dnia 14 grudnia 2016 r. Prawo oświatowe (Dz. U. z 2019 r. poz. 1148, 1078, 1287, 1680, 1681, 1818, 2197 i 2248) brane są pod uwagę łącznie następujące kryteria: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wielodzietność rodziny kandydata,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kandydata,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jednego z rodziców kandydata,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obojga rodziców kandydata,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 rodzeństwa kandydata,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samotne wychowywanie kandydata w rodzinie,</w:t>
      </w:r>
    </w:p>
    <w:p w:rsidR="00A97C00" w:rsidRPr="00D83F6E" w:rsidRDefault="00A97C00" w:rsidP="00A97C00">
      <w:pPr>
        <w:numPr>
          <w:ilvl w:val="0"/>
          <w:numId w:val="7"/>
        </w:numPr>
        <w:shd w:val="clear" w:color="auto" w:fill="FFFFFF"/>
        <w:suppressAutoHyphens/>
        <w:spacing w:after="280" w:line="240" w:lineRule="auto"/>
        <w:ind w:left="10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objęcie kandydata pieczą zastępczą.</w:t>
      </w:r>
    </w:p>
    <w:p w:rsidR="00A97C00" w:rsidRPr="00D83F6E" w:rsidRDefault="00A97C00" w:rsidP="00A97C0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Każde z wymienionych kryteriów ma wartość 100 punktów.</w:t>
      </w:r>
    </w:p>
    <w:p w:rsidR="00A97C00" w:rsidRPr="00D83F6E" w:rsidRDefault="00A97C00" w:rsidP="00A97C00">
      <w:pPr>
        <w:numPr>
          <w:ilvl w:val="0"/>
          <w:numId w:val="6"/>
        </w:numPr>
        <w:shd w:val="clear" w:color="auto" w:fill="FFFFFF"/>
        <w:suppressAutoHyphens/>
        <w:spacing w:before="225"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przypadku równorzędnych wyników uzyskanych w pierwszym etapie postępowania rekrutacyjnego lub jeżeli po zakończeniu tego etapu przedszkole nadal dysponuje wolnymi miejscami,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drugim etapie postępowania rekrutacyjnego brane są pod uwagę kryteria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określone na podstawie uchwały Nr LXI/391/2018 Rady Miejskiej w Łęczycy z dnia 25 stycznia 2018r. w sprawie ustalenia kryteriów oraz liczby punktów w postepowaniu rekrutacyjnym do publicznych przedszkoli, dla których organem prowadzącym jest Gmina Miasto Łęczyca.</w:t>
      </w:r>
    </w:p>
    <w:p w:rsidR="00A97C00" w:rsidRPr="00D83F6E" w:rsidRDefault="00A97C00" w:rsidP="00A97C00">
      <w:pPr>
        <w:numPr>
          <w:ilvl w:val="0"/>
          <w:numId w:val="6"/>
        </w:numPr>
        <w:shd w:val="clear" w:color="auto" w:fill="FFFFFF"/>
        <w:suppressAutoHyphens/>
        <w:spacing w:before="225"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Kryteria brane pod uwagę w drugim etapie postępowania rekrutacyjnego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do przedszkola:</w:t>
      </w:r>
    </w:p>
    <w:p w:rsidR="00A97C00" w:rsidRPr="00D83F6E" w:rsidRDefault="00A97C00" w:rsidP="00A97C0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kandydat, którego oboje rodzice (prawni opiekunowie) lub rodzic (prawny opiekun) samotnie wychowujący kandydata: pracują, prowadzą działalność gospodarczą – 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60 punktów,</w:t>
      </w:r>
    </w:p>
    <w:p w:rsidR="00A97C00" w:rsidRPr="00D83F6E" w:rsidRDefault="00A97C00" w:rsidP="00A97C0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którego jeden z rodziców (prawnych opiekunów) pracuje, prowadzi działalność gospodarczą, a drugi jest osobą bezrobotną (poszukująca pracy)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 punktów,</w:t>
      </w:r>
    </w:p>
    <w:p w:rsidR="00A97C00" w:rsidRPr="00D83F6E" w:rsidRDefault="00A97C00" w:rsidP="00A97C0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który wychowuje się w rodzinie objętej nadzorem kuratorskim lub wsparciem asystenta rodziny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A97C00" w:rsidRPr="00D83F6E" w:rsidRDefault="00A97C00" w:rsidP="00A97C0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którego rodzeństwo uczęszcza do tego przedszkola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A97C00" w:rsidRPr="00D83F6E" w:rsidRDefault="00A97C00" w:rsidP="00A97C0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kandydat, który został zgłoszony na pobyt w przedszkolu na co najmniej 7 godzin dziennie –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 punktów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Postępowanie rekrutacyjne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_Hlk30675359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rekrutacyjne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komisja rekrutacyjna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powołana przez dyrektora przedszkola.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1"/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Postępowanie rekrutacyjne na wolne miejsca prowadzi się na wniosek rodziców/prawnych opiekunów dziecka. 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Do wniosku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rodzice / prawni opiekunowie dołączają wymagane, określone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ustawie kopie poświadczone za zgodność z oryginałem lub oryginały dokumentów potwierdzających spełnienie danych kryteriów, w tym: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 wielodzietności rodziny kandydata,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orzeczenie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 potrzebie kształcenia specjalnego, wydane ze względu  na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niepełnosprawność, orzeczenie o niepełnosprawności lub o stopniu  niepełnosprawności lub orzeczenie równoważne w rozumieniu przepisów ustawy z dnia 27 sierpnia 1997 r. o rehabilitacji zawodowej i społecznej oraz zatrudnianiu  osób niepełnosprawnych,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prawomocny wyrok sądu rodzinnego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orzekający rozwód lub separację lub akt zgonu oraz  oświadczenie o samotnym  wychowaniu  dziecka  oraz niewychowywaniu żadnego dziecka wspólnie z jego rodzicem,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dokument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poświadczający objęcie dziecka pieczą zastępczą,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zaświadczenie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o  zatrudnieniu z  zakładu  pracy, a w przypadku  samozatrudnienia – </w:t>
      </w: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aktualny wpis do działalności gospodarczej  lub poświadczenie  rozliczenia się z ZUS</w:t>
      </w: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lub US, oświadczenie o samotnym wychowywaniu dziecka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 zaświadczenie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o  zatrudnieniu z zakładu pracy, a  w  przypadku  samozatrudnienia –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aktualny wpis do działalności gospodarczej lub poświadczenie rozliczenia się z ZUS lub US, zaświadczenie z Powiatowego Urzędu  Pracy o statusie bezrobotnego jednego z rodziców (prawnych opiekunów)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orzeczenie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sądu rodzinnego ustanawiającego nadzór kuratora lub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zaświadczenie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wydane przez MOPS o objęciu rodziny wsparciem asystenta rodziny.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napToGri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rodzica/prawnego opiekuna o uczęszczaniu rodzeństwa do  przedszkola</w:t>
      </w:r>
    </w:p>
    <w:p w:rsidR="00A97C00" w:rsidRPr="00D83F6E" w:rsidRDefault="00A97C00" w:rsidP="00A97C0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oświadczenie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rodzica/opiekuna prawnego o planowanej liczbie godzin pobytu  kandydata w przedszkolu.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97C00" w:rsidRPr="00F74BF0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BF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Oświadczenia składa się pod rygorem odpowiedzialności karnej za składanie fałszywych zeznań.</w:t>
      </w:r>
      <w:r w:rsidRPr="00F74BF0">
        <w:rPr>
          <w:rFonts w:ascii="Times New Roman" w:eastAsia="Times New Roman" w:hAnsi="Times New Roman" w:cs="Times New Roman"/>
          <w:sz w:val="26"/>
          <w:szCs w:val="26"/>
          <w:lang w:eastAsia="ar-SA"/>
        </w:rPr>
        <w:t> Składający oświadczenie jest obowiązany do zawarcia w nim klauzuli następującej treści: </w:t>
      </w:r>
      <w:r w:rsidRPr="00F74BF0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„Jestem świadomy odpowiedzialności karnej za złożenie fałszywego oświadczenia”</w:t>
      </w:r>
      <w:r w:rsidRPr="00F74BF0">
        <w:rPr>
          <w:rFonts w:ascii="Times New Roman" w:eastAsia="Times New Roman" w:hAnsi="Times New Roman" w:cs="Times New Roman"/>
          <w:sz w:val="26"/>
          <w:szCs w:val="26"/>
          <w:lang w:eastAsia="ar-SA"/>
        </w:rPr>
        <w:t> (art. 150 ust. 6 Ustawy  z dnia 14 grudnia 2016 r. Prawo oświatowe  Dz. U. z 2021 r. poz. 1082, z 2022 r. poz. 655, 1079, 1116, 1383, 1700, 1730 i 2089 oraz z 2023 r. poz. 185)</w:t>
      </w: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Rodzice / prawni opiekunowie dzieci objętych obowiązkiem szkolnym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(tj. urodzonych w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2018r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.)  winni dołączyć  do wniosku o przyjęcie kandydata do przedszkola  decyzję dyrektora obwodowej szkoły podstawowej  o odroczeniu obowiązku szkolnego.</w:t>
      </w:r>
    </w:p>
    <w:p w:rsidR="00A97C00" w:rsidRPr="00D83F6E" w:rsidRDefault="00A97C00" w:rsidP="00A9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Wypełniony wniosek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podpisują oboje rodzice/prawni opiekunowie dziecka.  </w:t>
      </w:r>
    </w:p>
    <w:p w:rsidR="00A97C00" w:rsidRDefault="00A97C00" w:rsidP="00A97C00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Złożone podpisy są  potwierdzeniem  zgodności  informacji  zawartych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we wniosku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ze stanem faktycznym.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7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_Hlk30676187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Przedszkole  przyjmuje wnioski  w terminie 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11 lutego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(od godz. 8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:00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do 15:00)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dnia 3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marca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25 r. </w:t>
      </w:r>
      <w:r w:rsidR="00505D5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(od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godz.</w:t>
      </w:r>
      <w:r w:rsidR="00505D5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8:00 do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16:00</w:t>
      </w:r>
      <w:r w:rsidR="00505D5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)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bookmarkEnd w:id="2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We  wniosku  rodzice  zaznaczają  kolejność  wybranych  przedszkoli  w  porządku od   najbardziej do najmniej preferowanych.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Jeżeli dziecko nie zostanie przyjęte do przedszkola pierwszego wyboru, może być przyjęte do przedszkola drugiego lub trzeciego wyboru w przypadku wolnych miejsc w tych przedszkolach.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Wniosek o przyjęcie dziecka rozpatruje komisja rekrutacyjna powołana przez dyrektora przedszkola.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skład komisji wchodzi trzech nauczycieli przedszkola.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Dyrektor wyznacza przewodniczącego komisji rekrutacyjnej.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Kom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isja rekrutacyjna w terminie od </w:t>
      </w:r>
      <w:r w:rsidR="00505D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07</w:t>
      </w:r>
      <w:r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05D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marca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do </w:t>
      </w:r>
      <w:r w:rsidR="00505D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36C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</w:t>
      </w:r>
      <w:r w:rsidR="00505D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r. weryfikuje wnioski o przyjęcie do przedszkola i dokumenty potwierdzających spełnianie przez kandydata warunków lub kryteriów.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360" w:hanging="21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Przewodniczący komisji rekrutacyjnej może:</w:t>
      </w:r>
    </w:p>
    <w:p w:rsidR="00A97C00" w:rsidRPr="00D83F6E" w:rsidRDefault="00A97C00" w:rsidP="00A97C00">
      <w:pPr>
        <w:numPr>
          <w:ilvl w:val="0"/>
          <w:numId w:val="1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żądać od rodziców/prawnych opiekunów przedstawienia dokumentów potwierdzających okoliczności zawarte w oświadczeniach (przewodniczący wyznacza termin przedstawienia dokumentów), </w:t>
      </w:r>
    </w:p>
    <w:p w:rsidR="00A97C00" w:rsidRPr="00D83F6E" w:rsidRDefault="00A97C00" w:rsidP="00A97C00">
      <w:pPr>
        <w:numPr>
          <w:ilvl w:val="0"/>
          <w:numId w:val="10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zwrócić się do Burmistrza Miasta Łęczyca, właściwego ze względu na miejsce zamieszkania dziecka, o potwierdzenie okoliczności zawartych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oświadczeniach.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braku potwierdzenia okoliczności zawartych w oświadczeniu, komisja rekrutacyjna, rozpatrując wniosek, </w:t>
      </w:r>
      <w:r w:rsidRP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nie uwzględnia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kryterium, którego spełnianie nie zostało potwierdzone. 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Na podstawie spełnianych przez kandydata kryteriów kwalifikacyjnych komisja ustala kolejność przyjęć:</w:t>
      </w:r>
    </w:p>
    <w:p w:rsidR="00A97C00" w:rsidRPr="00D83F6E" w:rsidRDefault="00A97C00" w:rsidP="00A97C0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przypadku liczby kandydatów większej niż liczba wolnych miejsc na pierwszym etapie postępowania rekrutacyjnego brane są pod uwagę łącznie kryteria określone w art. 131 ust. 2 ustawy Prawo oświatowe, tzw. kryteria ustawowe,</w:t>
      </w:r>
    </w:p>
    <w:p w:rsidR="00A97C00" w:rsidRPr="00D83F6E" w:rsidRDefault="00A97C00" w:rsidP="00A97C00">
      <w:pPr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równorzędnych wyników uzyskanych na pierwszym etapie postępowania rekrutacyjnego lub jeżeli po jego zakończeniu przedszkole nadal dysponuje wolnymi miejscami, na drugim etapie brane są pod uwagę kryteria określone w Uchwale nr. LXI/391/2018 Rady Miejskiej w Łęczycy z dnia 25 stycznia 2018r. w sprawie ustalenia kryteriów oraz liczby punktów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postepowaniu rekrutacyjnym do publicznych przedszkoli, dla których organem prowadzącym jest Gmina Miasto Łęczyca.</w:t>
      </w:r>
    </w:p>
    <w:p w:rsidR="00A97C00" w:rsidRPr="00D83F6E" w:rsidRDefault="00A97C00" w:rsidP="00A97C00">
      <w:pPr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przypadku uzyskania tej samej liczby punktów przez więcej niż jednego kandydata, pierwszeństwo przysługuje kandydatom </w:t>
      </w:r>
      <w:r w:rsidRP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rodziców pracujących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a w przypadku braku rozstrzygnięcia kandydatom </w:t>
      </w:r>
      <w:r w:rsidRP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najstarszym.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Wyniki postępowania rekrutacyjnego komisja rekrutacyjna podaje do publicznej wiadomości 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21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 20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r.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w formie listy uszeregowanej  alfabetycznie dzieci zakwalifikowanych i niezakwalifikowanych do przyjęcia.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Rodzice/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prawni opiekunowie kandydatów zakwalifikowanych w terminie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od 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marca 20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r. do 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27 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marca 20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25 r. do godz. 16</w:t>
      </w: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.00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zobowiązani są, do złożenia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potwierdzenia woli przyjęcia do przedszkola.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Niepotwierdzenie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w terminie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woli przyjęcia będzie traktowane jako </w:t>
      </w:r>
      <w:r w:rsidRPr="00A43A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rezygnacja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 przyjęcia kandydata do danego przedszkola.</w:t>
      </w:r>
    </w:p>
    <w:p w:rsidR="00A97C00" w:rsidRPr="00D83F6E" w:rsidRDefault="00A97C00" w:rsidP="00A9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Komisja rekrutacyjna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28 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marca 20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r.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podaje do publicznej wiadomości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listy kandydatów przyjętych i kandydatów nieprzyjętych 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oraz informację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o liczbie wolnych miejsc lub ich braku.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Postępowanie odwoławcze</w:t>
      </w:r>
    </w:p>
    <w:p w:rsidR="00A97C00" w:rsidRPr="00D83F6E" w:rsidRDefault="00A97C00" w:rsidP="00A97C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3"/>
          <w:numId w:val="11"/>
        </w:numPr>
        <w:suppressAutoHyphens/>
        <w:spacing w:after="0" w:line="240" w:lineRule="auto"/>
        <w:ind w:left="709" w:hanging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Rodzice/prawni opiekunowie dzieci, które nie zostały przyjęte, mogą:</w:t>
      </w:r>
    </w:p>
    <w:p w:rsidR="00A97C00" w:rsidRPr="00D83F6E" w:rsidRDefault="00A97C00" w:rsidP="00A97C00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wnioskować do komisji rekrutacyjnej o sporządzenie uzasadnienia odmowy przyjęcia dziecka do przedszkola w terminie 7 dni od dnia podania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do publicznej wiadomości listy dzieci przyjętych i nieprzyjętych,</w:t>
      </w:r>
    </w:p>
    <w:p w:rsidR="00A97C00" w:rsidRPr="00D83F6E" w:rsidRDefault="00A97C00" w:rsidP="00A97C00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w terminie do 5 dni od daty złożenia wniosku komisja rekrutacyjna sporządza uzasadnienie zawierające przyczyny odmowy przyjęcia ( w tym najniższą liczbę punktów, która uprawniała do przyjęcia kandydata oraz liczbę punktów, którą kandydat uzyskał w postępowaniu rekrutacyjnym.</w:t>
      </w:r>
    </w:p>
    <w:p w:rsidR="00A97C00" w:rsidRDefault="00A97C00" w:rsidP="00A97C00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wnieść do dyrektora przedszkola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odwołanie od rozstrzygnięcia ko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misji rekrutacyjnej w terminie 3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dni od dnia otrzymania uzasadnienia, </w:t>
      </w:r>
    </w:p>
    <w:p w:rsidR="00A97C00" w:rsidRPr="00D83F6E" w:rsidRDefault="00A97C00" w:rsidP="00A97C00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rozpatrzenie przez dyrektora odwołania od rozstrzygnięcia komisji rekrutacyjnej w terminie 7 dni od otrzymania odwołania</w:t>
      </w:r>
    </w:p>
    <w:p w:rsidR="00A97C00" w:rsidRPr="00D83F6E" w:rsidRDefault="00A97C00" w:rsidP="00A97C00">
      <w:pPr>
        <w:numPr>
          <w:ilvl w:val="0"/>
          <w:numId w:val="18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na rozstrzygnięcie dyrektora przedszkola służy skarga do sądu administracyjnego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w terminie 30 dni od czasu otrzymania rozstrzygnięcia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97C00" w:rsidRPr="00D83F6E" w:rsidRDefault="00A97C00" w:rsidP="00A97C00">
      <w:pPr>
        <w:shd w:val="clear" w:color="auto" w:fill="FFFFFF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5"/>
        </w:numPr>
        <w:suppressAutoHyphens/>
        <w:spacing w:after="0" w:line="240" w:lineRule="auto"/>
        <w:ind w:hanging="100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Postępowanie uzupełniające</w:t>
      </w:r>
    </w:p>
    <w:p w:rsidR="00A97C00" w:rsidRPr="00D83F6E" w:rsidRDefault="00A97C00" w:rsidP="00A97C00">
      <w:pPr>
        <w:spacing w:after="0" w:line="240" w:lineRule="auto"/>
        <w:ind w:left="114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Jeżeli po przeprowadzeniu postępowania rekrutacyjnego  przedszkole nadal dysponuje wolnymi miejscami, dyrektor przedszkola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postępowanie uzupełniające.</w:t>
      </w:r>
    </w:p>
    <w:p w:rsidR="00A97C00" w:rsidRPr="00D83F6E" w:rsidRDefault="00A97C00" w:rsidP="00A97C00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Postępowanie uzupełniające przeprowadza 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komisja rekrutacyjna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 powołana przez dyrektora przedszkola.</w:t>
      </w:r>
    </w:p>
    <w:p w:rsidR="00A97C00" w:rsidRPr="00D83F6E" w:rsidRDefault="00A97C00" w:rsidP="00A97C00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Do postępowania uzupełniającego dopuszcza się kandydatów zamieszkałych poza miastem Łęczyca oraz 2,5 letnich (ukończone 2,5 na dzień 1 września).</w:t>
      </w:r>
    </w:p>
    <w:p w:rsidR="00A97C00" w:rsidRPr="00D83F6E" w:rsidRDefault="00A97C00" w:rsidP="00A97C00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 postępowania uzupełniającego mają zastosowanie kryteria I </w:t>
      </w:r>
      <w:proofErr w:type="spellStart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proofErr w:type="spellEnd"/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II etapu postepowania rekrutacyjnego.</w:t>
      </w:r>
    </w:p>
    <w:p w:rsidR="00A97C00" w:rsidRPr="00D83F6E" w:rsidRDefault="00A97C00" w:rsidP="00A97C00">
      <w:pPr>
        <w:numPr>
          <w:ilvl w:val="0"/>
          <w:numId w:val="19"/>
        </w:numPr>
        <w:shd w:val="clear" w:color="auto" w:fill="FFFFFF"/>
        <w:suppressAutoHyphens/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Harmonogram czynności w postępowaniu uzupełniającym:</w:t>
      </w:r>
    </w:p>
    <w:p w:rsidR="00A97C00" w:rsidRPr="00D83F6E" w:rsidRDefault="00A97C00" w:rsidP="00A97C00">
      <w:pPr>
        <w:shd w:val="clear" w:color="auto" w:fill="FFFFFF"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Złożenie wniosku o przyjęcie do przedszkola wraz z dokumentami potwierdzającymi spełnianie przez kandydata warunków lub kryteriów branych pod uwagę w postępowaniu uzupełniającym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od 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23</w:t>
      </w:r>
      <w:r w:rsidRPr="00F0411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C743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czerwca</w:t>
      </w:r>
      <w:r w:rsidRPr="00F0411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do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11 lipca 2025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:rsidR="00A97C00" w:rsidRPr="00D83F6E" w:rsidRDefault="00A97C00" w:rsidP="00A97C00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Weryfikacja przez komisję wniosków i dołączonych dokumentów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od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14 lipca 2025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 do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25 lipca 2025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:rsidR="00A97C00" w:rsidRPr="00D83F6E" w:rsidRDefault="00A97C00" w:rsidP="00A97C00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Podanie do publicznej wiadomości listy kandydatów zakwalifikowanych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i niezakwalifikowanych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28 lipca 2025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:rsidR="00A97C00" w:rsidRPr="00D83F6E" w:rsidRDefault="00A97C00" w:rsidP="00A97C00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Potwierdzenie przez rodzica kandydata woli przyjęcia w postaci pisemnego oświadczenia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od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29 lipca 2025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 do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01 sierpnia 2025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:rsidR="00A97C00" w:rsidRPr="00D83F6E" w:rsidRDefault="00A97C00" w:rsidP="00A97C00">
      <w:pPr>
        <w:numPr>
          <w:ilvl w:val="0"/>
          <w:numId w:val="20"/>
        </w:numPr>
        <w:shd w:val="clear" w:color="auto" w:fill="FFFFFF"/>
        <w:suppressAutoHyphens/>
        <w:spacing w:after="0" w:line="100" w:lineRule="atLeast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Podanie do publicznej wiadomości przez komisję listy kandydatów przyjętych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i nieprzyjętych </w:t>
      </w:r>
      <w:r w:rsidR="00C743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04 sierpnia 2025</w:t>
      </w:r>
      <w:r w:rsidRPr="00D83F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r.</w:t>
      </w:r>
    </w:p>
    <w:p w:rsidR="00A97C00" w:rsidRPr="00D83F6E" w:rsidRDefault="00A97C00" w:rsidP="00A97C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Postanowienia końcowe</w:t>
      </w:r>
    </w:p>
    <w:p w:rsidR="00A97C00" w:rsidRPr="00D83F6E" w:rsidRDefault="00A97C00" w:rsidP="00A97C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</w:t>
      </w: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przedszkolu.</w:t>
      </w:r>
    </w:p>
    <w:p w:rsidR="00A97C00" w:rsidRPr="00D83F6E" w:rsidRDefault="00A97C00" w:rsidP="00A97C00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3F6E">
        <w:rPr>
          <w:rFonts w:ascii="Times New Roman" w:eastAsia="Times New Roman" w:hAnsi="Times New Roman" w:cs="Times New Roman"/>
          <w:sz w:val="26"/>
          <w:szCs w:val="26"/>
          <w:lang w:eastAsia="ar-SA"/>
        </w:rPr>
        <w:t>Dane osobowe kandydatów nieprzyjętych zgromadzone w celach postępowania rekrutacyjnego są przechowywane w przedszkolu, przez okres roku, chyba że na rozstrzygnięcie dyrektora przedszkola miejskiego została wniesiona skarga do sądu administracyjnego i postępowanie nie zostało zakończone prawomocnym wyrokiem.</w:t>
      </w:r>
    </w:p>
    <w:p w:rsidR="00A97C00" w:rsidRPr="00D83F6E" w:rsidRDefault="00A97C00" w:rsidP="00A97C00">
      <w:pPr>
        <w:shd w:val="clear" w:color="auto" w:fill="FFFFFF"/>
        <w:spacing w:before="225"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shd w:val="clear" w:color="auto" w:fill="FFFFFF"/>
        <w:spacing w:before="225"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Pr="00D83F6E" w:rsidRDefault="00A97C00" w:rsidP="00A97C00">
      <w:pPr>
        <w:suppressAutoHyphens/>
        <w:spacing w:before="280" w:after="0" w:line="100" w:lineRule="atLeast"/>
        <w:ind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7C00" w:rsidRDefault="00A97C00" w:rsidP="00A97C00"/>
    <w:p w:rsidR="00DE5D78" w:rsidRDefault="00DE5D78"/>
    <w:sectPr w:rsidR="00DE5D78" w:rsidSect="000E1AC3">
      <w:pgSz w:w="11906" w:h="16838" w:code="9"/>
      <w:pgMar w:top="1418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BC9060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CAF227D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0000009"/>
    <w:multiLevelType w:val="multilevel"/>
    <w:tmpl w:val="77C42A14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C"/>
    <w:multiLevelType w:val="singleLevel"/>
    <w:tmpl w:val="6EC890E6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1145" w:hanging="720"/>
      </w:pPr>
      <w:rPr>
        <w:rFonts w:hint="default"/>
        <w:b/>
      </w:rPr>
    </w:lvl>
  </w:abstractNum>
  <w:abstractNum w:abstractNumId="5" w15:restartNumberingAfterBreak="0">
    <w:nsid w:val="0000000D"/>
    <w:multiLevelType w:val="multilevel"/>
    <w:tmpl w:val="74405EC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8F36DC"/>
    <w:multiLevelType w:val="hybridMultilevel"/>
    <w:tmpl w:val="7D8CF4EA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25050"/>
    <w:multiLevelType w:val="hybridMultilevel"/>
    <w:tmpl w:val="1A2A0B84"/>
    <w:name w:val="WW8Num72"/>
    <w:lvl w:ilvl="0" w:tplc="294CBF26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321F"/>
    <w:multiLevelType w:val="hybridMultilevel"/>
    <w:tmpl w:val="2AA07FFC"/>
    <w:name w:val="WW8Num22"/>
    <w:lvl w:ilvl="0" w:tplc="4DCAA6B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2332"/>
    <w:multiLevelType w:val="multilevel"/>
    <w:tmpl w:val="00BC8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13A26"/>
    <w:multiLevelType w:val="hybridMultilevel"/>
    <w:tmpl w:val="5AE2E59A"/>
    <w:lvl w:ilvl="0" w:tplc="E4C29FB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407930"/>
    <w:multiLevelType w:val="hybridMultilevel"/>
    <w:tmpl w:val="51B27358"/>
    <w:lvl w:ilvl="0" w:tplc="67C8DBAE">
      <w:start w:val="1"/>
      <w:numFmt w:val="decimal"/>
      <w:lvlText w:val="%1."/>
      <w:lvlJc w:val="left"/>
      <w:pPr>
        <w:ind w:left="11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5C2C40B4"/>
    <w:multiLevelType w:val="hybridMultilevel"/>
    <w:tmpl w:val="57A4C8BE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0E36"/>
    <w:multiLevelType w:val="hybridMultilevel"/>
    <w:tmpl w:val="1AB616A0"/>
    <w:lvl w:ilvl="0" w:tplc="7A06D2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55AC"/>
    <w:multiLevelType w:val="hybridMultilevel"/>
    <w:tmpl w:val="0FB612A2"/>
    <w:name w:val="WW8Num122"/>
    <w:lvl w:ilvl="0" w:tplc="3C3E979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5D32"/>
    <w:multiLevelType w:val="hybridMultilevel"/>
    <w:tmpl w:val="1466D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84D9F"/>
    <w:multiLevelType w:val="hybridMultilevel"/>
    <w:tmpl w:val="174414D4"/>
    <w:lvl w:ilvl="0" w:tplc="459A763A">
      <w:start w:val="1"/>
      <w:numFmt w:val="decimal"/>
      <w:lvlText w:val="%1."/>
      <w:lvlJc w:val="left"/>
      <w:pPr>
        <w:ind w:left="56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7FE2B53"/>
    <w:multiLevelType w:val="hybridMultilevel"/>
    <w:tmpl w:val="ADC62512"/>
    <w:lvl w:ilvl="0" w:tplc="8B7ED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3"/>
  </w:num>
  <w:num w:numId="13">
    <w:abstractNumId w:val="19"/>
  </w:num>
  <w:num w:numId="14">
    <w:abstractNumId w:val="15"/>
  </w:num>
  <w:num w:numId="15">
    <w:abstractNumId w:val="10"/>
  </w:num>
  <w:num w:numId="16">
    <w:abstractNumId w:val="9"/>
  </w:num>
  <w:num w:numId="17">
    <w:abstractNumId w:val="16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00"/>
    <w:rsid w:val="00505D5F"/>
    <w:rsid w:val="005F5709"/>
    <w:rsid w:val="00A97C00"/>
    <w:rsid w:val="00C74311"/>
    <w:rsid w:val="00D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2491"/>
  <w15:chartTrackingRefBased/>
  <w15:docId w15:val="{F123AD32-7FFA-4EC8-B615-454DC08D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Szczepaniak</cp:lastModifiedBy>
  <cp:revision>2</cp:revision>
  <dcterms:created xsi:type="dcterms:W3CDTF">2025-02-06T09:07:00Z</dcterms:created>
  <dcterms:modified xsi:type="dcterms:W3CDTF">2025-02-09T16:13:00Z</dcterms:modified>
</cp:coreProperties>
</file>