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7F82" w14:textId="071C85A2" w:rsidR="00FA32EA" w:rsidRPr="00A038C0" w:rsidRDefault="00A038C0" w:rsidP="00A038C0">
      <w:pPr>
        <w:pStyle w:val="Nagwek1"/>
        <w:rPr>
          <w:color w:val="auto"/>
          <w:sz w:val="32"/>
        </w:rPr>
      </w:pPr>
      <w:r w:rsidRPr="00A038C0">
        <w:rPr>
          <w:color w:val="auto"/>
          <w:sz w:val="32"/>
        </w:rPr>
        <w:t>Prawa dziecka</w:t>
      </w:r>
    </w:p>
    <w:p w14:paraId="63897E36" w14:textId="1866C404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Dzieci są najmłodszymi obywatelami kraju, w którym żyją, a więc ich prawa mieszczą się również w prawach przysługujących wszystkim członkom społeczeństwa.</w:t>
      </w:r>
    </w:p>
    <w:p w14:paraId="3B93317B" w14:textId="491F3F9C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     Prawa dziecka to ogólnie prawa człowieka, ograniczone przez brak zdolności do czynności prawnych dzieci – osób nieletnich. To prawo rodziców do wychowywania zgodnie z własnymi przekonaniami uwzględniającymi jednak stopień dojrzałości dziecka. To prawo małego człowieka do szczególnej ochrony i opieki związanej z jego niedojrzałością i brakiem zdolności do obrony swoich praw. To prawo do zabawy, nauki i poszanowania godności. Prawa wyznaczają miejsce dziecka w rodzinie, społeczeństwie i państwie, dają dziecku specjalne uprawnienia, które mają mu zapewnić odpowiednie warunki do życia i pełnego rozwoju jego osobowości oraz możliwości pozytywnej samorealizacji.</w:t>
      </w:r>
    </w:p>
    <w:p w14:paraId="18DE2290" w14:textId="38A6E32D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     Dziecko w wieku przedszkolnym jest najbardziej wrażliwe i podatne na zewnętrzne bodźce i</w:t>
      </w:r>
      <w:r w:rsidR="00A038C0">
        <w:rPr>
          <w:color w:val="auto"/>
          <w:sz w:val="24"/>
        </w:rPr>
        <w:t> </w:t>
      </w:r>
      <w:r w:rsidRPr="00A038C0">
        <w:rPr>
          <w:color w:val="auto"/>
          <w:sz w:val="24"/>
        </w:rPr>
        <w:t>wpływy otoczenia. W tym okresie rozwija się ono najintensywniej fizycznie i psychicznie, a</w:t>
      </w:r>
      <w:r w:rsidR="00A038C0">
        <w:rPr>
          <w:color w:val="auto"/>
          <w:sz w:val="24"/>
        </w:rPr>
        <w:t> </w:t>
      </w:r>
      <w:r w:rsidRPr="00A038C0">
        <w:rPr>
          <w:color w:val="auto"/>
          <w:sz w:val="24"/>
        </w:rPr>
        <w:t>także społecznie. Warunki życia oraz sposób oddziaływania na dziecko w wieku przedszkolnym mają decydujący wpływ na kształtowanie się jego charakteru i postaw.</w:t>
      </w:r>
    </w:p>
    <w:p w14:paraId="1CE0B0DA" w14:textId="66D77C51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     Ogromną odpowiedzialność za przyszłe losy swoich wychowanków ponoszą nauczyciele przedszkoli. Wyposażając dzieci w odpowiednie umiejętności, wiedzę oraz postawy. Już w najmłodszym wieku uświadamiamy im, jak ważne są prawa dziecka i dlaczego powinny być przestrzegane i chronione. Mając świadomość praw innych, dziecko wyrabia w sobie przeświadczenie, że współpraca jest lepsza niż konflikt, że każdy powinien być odpowiedzialny za swoje czyny, że możemy ulepszać świat jeżeli będziemy próbować. Każdy dzień w</w:t>
      </w:r>
      <w:r w:rsidR="00A038C0">
        <w:rPr>
          <w:color w:val="auto"/>
          <w:sz w:val="24"/>
        </w:rPr>
        <w:t> </w:t>
      </w:r>
      <w:r w:rsidRPr="00A038C0">
        <w:rPr>
          <w:color w:val="auto"/>
          <w:sz w:val="24"/>
        </w:rPr>
        <w:t>przedszkolu dostarcza dziecku przeżyć, które pomagają mu zrozumieć takie pojęcia jak: </w:t>
      </w:r>
      <w:r w:rsidRPr="00A038C0">
        <w:rPr>
          <w:rStyle w:val="Uwydatnienie"/>
          <w:rFonts w:ascii="Arial" w:hAnsi="Arial" w:cs="Arial"/>
          <w:color w:val="auto"/>
          <w:sz w:val="24"/>
        </w:rPr>
        <w:t>uczciwość, prawda, szacunek dla innych.</w:t>
      </w:r>
      <w:r w:rsidRPr="00A038C0">
        <w:rPr>
          <w:color w:val="auto"/>
          <w:sz w:val="24"/>
        </w:rPr>
        <w:t> U dzieci rozwija się umiejętność słuchania innych, współpracy, przestrzegania zasad dobrej komunikacji, rozwiązywania problemów moralnych. To pomoże w zrozumieniu, że prawa człowieka są sposobem na poprawę życia. Im wcześniej dziecko ukształtuje w sobie takie wartości jak poszanowanie godności i wolności, tym łatwiej podlega procesowi socjalizacji.</w:t>
      </w:r>
    </w:p>
    <w:p w14:paraId="72ED5A0F" w14:textId="77777777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Jako wychowanek przedszkola dziecko ma:</w:t>
      </w:r>
    </w:p>
    <w:p w14:paraId="16A4DA80" w14:textId="76111914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szacunku</w:t>
      </w:r>
      <w:r w:rsidRPr="00A038C0">
        <w:rPr>
          <w:color w:val="auto"/>
          <w:sz w:val="24"/>
        </w:rPr>
        <w:t>, czyli poszanowania swojej godności jako człowieka</w:t>
      </w:r>
      <w:r w:rsidR="00A038C0">
        <w:rPr>
          <w:color w:val="auto"/>
          <w:sz w:val="24"/>
        </w:rPr>
        <w:t>,</w:t>
      </w:r>
    </w:p>
    <w:p w14:paraId="4D5F2D73" w14:textId="49E66E8D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niewiedzy</w:t>
      </w:r>
      <w:r w:rsidRPr="00A038C0">
        <w:rPr>
          <w:color w:val="auto"/>
          <w:sz w:val="24"/>
        </w:rPr>
        <w:t>, ponieważ dopiero odkrywa i uczy się poznawać świat</w:t>
      </w:r>
      <w:r w:rsidR="00A038C0">
        <w:rPr>
          <w:color w:val="auto"/>
          <w:sz w:val="24"/>
        </w:rPr>
        <w:t>,</w:t>
      </w:r>
    </w:p>
    <w:p w14:paraId="575F8385" w14:textId="3741F634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niepowodzeń i łez</w:t>
      </w:r>
      <w:r w:rsidRPr="00A038C0">
        <w:rPr>
          <w:color w:val="auto"/>
          <w:sz w:val="24"/>
        </w:rPr>
        <w:t>, bo nawet najlepsi mają swoje złe dni, kiedy wszystko się wali i sami nie wiedzą dlaczego</w:t>
      </w:r>
      <w:r w:rsidR="00A038C0">
        <w:rPr>
          <w:color w:val="auto"/>
          <w:sz w:val="24"/>
        </w:rPr>
        <w:t>,</w:t>
      </w:r>
    </w:p>
    <w:p w14:paraId="064570FE" w14:textId="1FB68523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upadków</w:t>
      </w:r>
      <w:r w:rsidRPr="00A038C0">
        <w:rPr>
          <w:color w:val="auto"/>
          <w:sz w:val="24"/>
        </w:rPr>
        <w:t>, bo błądzić jest rzeczą ludzką, a dziecko wie, że upada i popełnia błędy, pozwólmy mu błądzić i radośnie wracać do poprawy</w:t>
      </w:r>
      <w:r w:rsidR="00A038C0">
        <w:rPr>
          <w:color w:val="auto"/>
          <w:sz w:val="24"/>
        </w:rPr>
        <w:t>,</w:t>
      </w:r>
    </w:p>
    <w:p w14:paraId="310C746D" w14:textId="7D3AF281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lastRenderedPageBreak/>
        <w:t>Prawo do własności</w:t>
      </w:r>
      <w:r w:rsidRPr="00A038C0">
        <w:rPr>
          <w:color w:val="auto"/>
          <w:sz w:val="24"/>
        </w:rPr>
        <w:t>, więc pozwólmy mu mieć swoją ulubioną zabawkę, własne kąciki pełne drobnych skarbów, pozwoli mu to cokolwiek szanować i kogokolwiek kochać</w:t>
      </w:r>
      <w:r w:rsidR="00A038C0">
        <w:rPr>
          <w:color w:val="auto"/>
          <w:sz w:val="24"/>
        </w:rPr>
        <w:t>,</w:t>
      </w:r>
    </w:p>
    <w:p w14:paraId="45DB3D42" w14:textId="24D7A988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tajemnicy</w:t>
      </w:r>
      <w:r w:rsidRPr="00A038C0">
        <w:rPr>
          <w:color w:val="auto"/>
          <w:sz w:val="24"/>
        </w:rPr>
        <w:t>, bo są sprawy, o których nie mówi się wszystkim</w:t>
      </w:r>
      <w:r w:rsidR="00A038C0">
        <w:rPr>
          <w:color w:val="auto"/>
          <w:sz w:val="24"/>
        </w:rPr>
        <w:t>,</w:t>
      </w:r>
    </w:p>
    <w:p w14:paraId="06C9E7A5" w14:textId="2070C928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radości</w:t>
      </w:r>
      <w:r w:rsidRPr="00A038C0">
        <w:rPr>
          <w:color w:val="auto"/>
          <w:sz w:val="24"/>
        </w:rPr>
        <w:t>, bo szczęście ma swoje źródło w dziecka wnętrzu, pragnie cieszyć się dobrem w sobie i pięknem otoczenia</w:t>
      </w:r>
      <w:r w:rsidR="00A038C0">
        <w:rPr>
          <w:color w:val="auto"/>
          <w:sz w:val="24"/>
        </w:rPr>
        <w:t>,</w:t>
      </w:r>
    </w:p>
    <w:p w14:paraId="0AC8502E" w14:textId="6DE5A5FD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wypowiadania swoich myśli i uczuć</w:t>
      </w:r>
      <w:r w:rsidRPr="00A038C0">
        <w:rPr>
          <w:color w:val="auto"/>
          <w:sz w:val="24"/>
        </w:rPr>
        <w:t>, bo dziecko pragnie dzielić się swoimi uczuciami, poznać prawdę i kłamstwo, miłość i nienawiść, szacunek i pogardę, nie tylko ulegać, ale i buntować się, aby lepiej poznać abecadło życia</w:t>
      </w:r>
      <w:r w:rsidR="00A038C0">
        <w:rPr>
          <w:color w:val="auto"/>
          <w:sz w:val="24"/>
        </w:rPr>
        <w:t>,</w:t>
      </w:r>
    </w:p>
    <w:p w14:paraId="41B8A0C5" w14:textId="78ACBD5A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Prawo do dnia dzisiejszego</w:t>
      </w:r>
      <w:r w:rsidRPr="00A038C0">
        <w:rPr>
          <w:color w:val="auto"/>
          <w:sz w:val="24"/>
        </w:rPr>
        <w:t>, ponieważ dziecko chce być tym, kim jestem - dzieckiem, a nie przyszłym dorosłym człowiekiem, pociechą lub zabawką dorosłych</w:t>
      </w:r>
      <w:r w:rsidR="00A038C0">
        <w:rPr>
          <w:color w:val="auto"/>
          <w:sz w:val="24"/>
        </w:rPr>
        <w:t>,</w:t>
      </w:r>
      <w:bookmarkStart w:id="0" w:name="_GoBack"/>
      <w:bookmarkEnd w:id="0"/>
    </w:p>
    <w:p w14:paraId="62FC77E9" w14:textId="77777777" w:rsidR="00FA32EA" w:rsidRPr="00A038C0" w:rsidRDefault="00FA32EA" w:rsidP="00A038C0">
      <w:pPr>
        <w:pStyle w:val="Nagwek2"/>
        <w:numPr>
          <w:ilvl w:val="0"/>
          <w:numId w:val="2"/>
        </w:numPr>
        <w:rPr>
          <w:color w:val="auto"/>
          <w:sz w:val="24"/>
        </w:rPr>
      </w:pPr>
      <w:r w:rsidRPr="00A038C0">
        <w:rPr>
          <w:rStyle w:val="Uwydatnienie"/>
          <w:rFonts w:ascii="Arial" w:hAnsi="Arial" w:cs="Arial"/>
          <w:color w:val="auto"/>
          <w:sz w:val="24"/>
        </w:rPr>
        <w:t>Dziecko wie, że ma wady i zalety, ale pozwólcie mu być lepszym.</w:t>
      </w:r>
    </w:p>
    <w:p w14:paraId="0A911764" w14:textId="034FBD8D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Podstawowym międzynarodowym dokumentem dotyczącym praw dziecka jest Konwencja o</w:t>
      </w:r>
      <w:r w:rsidR="00A038C0">
        <w:rPr>
          <w:color w:val="auto"/>
          <w:sz w:val="24"/>
        </w:rPr>
        <w:t> </w:t>
      </w:r>
      <w:r w:rsidRPr="00A038C0">
        <w:rPr>
          <w:color w:val="auto"/>
          <w:sz w:val="24"/>
        </w:rPr>
        <w:t>Prawach Dziecka.</w:t>
      </w:r>
    </w:p>
    <w:p w14:paraId="7B3B0076" w14:textId="77777777" w:rsidR="00FA32EA" w:rsidRPr="00A038C0" w:rsidRDefault="00FA32EA" w:rsidP="00A038C0">
      <w:pPr>
        <w:pStyle w:val="Nagwek2"/>
        <w:rPr>
          <w:color w:val="auto"/>
          <w:sz w:val="24"/>
        </w:rPr>
      </w:pPr>
      <w:r w:rsidRPr="00A038C0">
        <w:rPr>
          <w:color w:val="auto"/>
          <w:sz w:val="24"/>
        </w:rPr>
        <w:t>Podczas tworzenia systemu ochronnego dziecka kierowano się zasadami dobra dziecka, równości, poszanowania praw i odpowiedzialności obojga rodziców w zgodzie z zasadami moralności i pomocy państwa. Postanowienia Konwencji dotyczą dziecka urodzonego, które nie ukończyło 18 roku życia.</w:t>
      </w:r>
    </w:p>
    <w:p w14:paraId="4CD9C1BA" w14:textId="77777777" w:rsidR="00FA32EA" w:rsidRPr="00A038C0" w:rsidRDefault="00FA32EA" w:rsidP="00A038C0">
      <w:pPr>
        <w:pStyle w:val="Nagwek2"/>
        <w:rPr>
          <w:color w:val="auto"/>
          <w:sz w:val="24"/>
        </w:rPr>
      </w:pPr>
    </w:p>
    <w:sectPr w:rsidR="00FA32EA" w:rsidRPr="00A038C0" w:rsidSect="00A0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E77"/>
    <w:multiLevelType w:val="multilevel"/>
    <w:tmpl w:val="433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E6635"/>
    <w:multiLevelType w:val="hybridMultilevel"/>
    <w:tmpl w:val="8F9E4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EA"/>
    <w:rsid w:val="001D408A"/>
    <w:rsid w:val="00A038C0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AC63"/>
  <w15:chartTrackingRefBased/>
  <w15:docId w15:val="{C2441E59-41EE-402E-9808-3775C964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A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2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2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2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2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2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2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2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2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2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2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2E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A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FA3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D6CD-E2BC-4D3D-8699-C7A9C26B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Szczepaniak</cp:lastModifiedBy>
  <cp:revision>2</cp:revision>
  <dcterms:created xsi:type="dcterms:W3CDTF">2025-11-06T21:35:00Z</dcterms:created>
  <dcterms:modified xsi:type="dcterms:W3CDTF">2025-11-07T08:49:00Z</dcterms:modified>
</cp:coreProperties>
</file>